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D7A" w:rsidRDefault="000A4D7A" w:rsidP="000A4D7A">
      <w:r>
        <w:rPr>
          <w:rFonts w:ascii="Arial Narrow" w:hAnsi="Arial Narrow"/>
          <w:noProof/>
          <w:lang w:eastAsia="hr-HR"/>
        </w:rPr>
        <w:drawing>
          <wp:inline distT="0" distB="0" distL="0" distR="0" wp14:anchorId="4EB5DDCE" wp14:editId="320B10D0">
            <wp:extent cx="1438275" cy="714375"/>
            <wp:effectExtent l="0" t="0" r="9525" b="9525"/>
            <wp:docPr id="1" name="Slika 1" descr="APZ_znak-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APZ_znak-logo_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8275" cy="714375"/>
                    </a:xfrm>
                    <a:prstGeom prst="rect">
                      <a:avLst/>
                    </a:prstGeom>
                    <a:noFill/>
                    <a:ln>
                      <a:noFill/>
                    </a:ln>
                  </pic:spPr>
                </pic:pic>
              </a:graphicData>
            </a:graphic>
          </wp:inline>
        </w:drawing>
      </w:r>
    </w:p>
    <w:p w:rsidR="000A4D7A" w:rsidRPr="000A4D7A" w:rsidRDefault="000A4D7A">
      <w:pPr>
        <w:rPr>
          <w:rFonts w:ascii="Arial Narrow" w:hAnsi="Arial Narrow"/>
        </w:rPr>
      </w:pPr>
      <w:r w:rsidRPr="000A4D7A">
        <w:rPr>
          <w:rFonts w:ascii="Arial Narrow" w:hAnsi="Arial Narrow"/>
        </w:rPr>
        <w:t>Zagreb, 7. siječnja 2016.</w:t>
      </w:r>
    </w:p>
    <w:p w:rsidR="000A4D7A" w:rsidRPr="00286EE2" w:rsidRDefault="000A4D7A" w:rsidP="000A4D7A">
      <w:pPr>
        <w:jc w:val="right"/>
        <w:rPr>
          <w:rFonts w:ascii="Arial Narrow" w:hAnsi="Arial Narrow"/>
          <w:b/>
        </w:rPr>
      </w:pPr>
      <w:r w:rsidRPr="00286EE2">
        <w:rPr>
          <w:rFonts w:ascii="Arial Narrow" w:hAnsi="Arial Narrow"/>
          <w:b/>
        </w:rPr>
        <w:t xml:space="preserve">Portal </w:t>
      </w:r>
      <w:proofErr w:type="spellStart"/>
      <w:r w:rsidRPr="00286EE2">
        <w:rPr>
          <w:rFonts w:ascii="Arial Narrow" w:hAnsi="Arial Narrow"/>
          <w:b/>
        </w:rPr>
        <w:t>Tris</w:t>
      </w:r>
      <w:proofErr w:type="spellEnd"/>
      <w:r w:rsidRPr="00286EE2">
        <w:rPr>
          <w:rFonts w:ascii="Arial Narrow" w:hAnsi="Arial Narrow"/>
          <w:b/>
        </w:rPr>
        <w:br/>
      </w:r>
      <w:proofErr w:type="spellStart"/>
      <w:r w:rsidRPr="00286EE2">
        <w:rPr>
          <w:rFonts w:ascii="Arial Narrow" w:hAnsi="Arial Narrow"/>
          <w:b/>
        </w:rPr>
        <w:t>Hrvoslav</w:t>
      </w:r>
      <w:proofErr w:type="spellEnd"/>
      <w:r w:rsidRPr="00286EE2">
        <w:rPr>
          <w:rFonts w:ascii="Arial Narrow" w:hAnsi="Arial Narrow"/>
          <w:b/>
        </w:rPr>
        <w:t xml:space="preserve"> Pavić</w:t>
      </w:r>
    </w:p>
    <w:p w:rsidR="000A4D7A" w:rsidRPr="000A4D7A" w:rsidRDefault="000A4D7A" w:rsidP="000A4D7A">
      <w:pPr>
        <w:spacing w:line="360" w:lineRule="auto"/>
        <w:jc w:val="both"/>
        <w:rPr>
          <w:rFonts w:ascii="Arial Narrow" w:hAnsi="Arial Narrow"/>
          <w:sz w:val="24"/>
          <w:szCs w:val="24"/>
        </w:rPr>
      </w:pPr>
      <w:r w:rsidRPr="000A4D7A">
        <w:rPr>
          <w:rFonts w:ascii="Arial Narrow" w:hAnsi="Arial Narrow"/>
          <w:sz w:val="24"/>
          <w:szCs w:val="24"/>
        </w:rPr>
        <w:t>Poštovani,</w:t>
      </w:r>
    </w:p>
    <w:p w:rsidR="000A4D7A" w:rsidRPr="000A4D7A" w:rsidRDefault="000A4D7A" w:rsidP="000A4D7A">
      <w:pPr>
        <w:spacing w:line="360" w:lineRule="auto"/>
        <w:jc w:val="both"/>
        <w:rPr>
          <w:rFonts w:ascii="Arial Narrow" w:hAnsi="Arial Narrow"/>
          <w:sz w:val="24"/>
          <w:szCs w:val="24"/>
        </w:rPr>
      </w:pPr>
      <w:r w:rsidRPr="000A4D7A">
        <w:rPr>
          <w:rFonts w:ascii="Arial Narrow" w:hAnsi="Arial Narrow"/>
          <w:sz w:val="24"/>
          <w:szCs w:val="24"/>
        </w:rPr>
        <w:t>nastavno na vaš upit očitujemo se kako slijedi:</w:t>
      </w:r>
    </w:p>
    <w:p w:rsidR="00F95988" w:rsidRDefault="000A4D7A" w:rsidP="000A4D7A">
      <w:pPr>
        <w:spacing w:line="360" w:lineRule="auto"/>
        <w:jc w:val="both"/>
        <w:rPr>
          <w:rFonts w:ascii="Arial Narrow" w:hAnsi="Arial Narrow"/>
          <w:sz w:val="24"/>
          <w:szCs w:val="24"/>
        </w:rPr>
      </w:pPr>
      <w:r w:rsidRPr="000A4D7A">
        <w:rPr>
          <w:rFonts w:ascii="Arial Narrow" w:hAnsi="Arial Narrow"/>
          <w:sz w:val="24"/>
          <w:szCs w:val="24"/>
        </w:rPr>
        <w:t>Agencija za poljoprivredno zemljište državnim poljoprivrednim zemljištem raspolaže sukladno Zakonu o poljoprivrednom zemljištu („Narodne novine“, br. 39/13, 48/15).  Poljoprivredno zemljište u vlasništvu države daje se u zakup isključivo putem javnog poziva na rok od 50 godina za poljoprivrednu proizvodnju. Na javni poziv se mo</w:t>
      </w:r>
      <w:r w:rsidR="000C1C90">
        <w:rPr>
          <w:rFonts w:ascii="Arial Narrow" w:hAnsi="Arial Narrow"/>
          <w:sz w:val="24"/>
          <w:szCs w:val="24"/>
        </w:rPr>
        <w:t xml:space="preserve">gu </w:t>
      </w:r>
      <w:r w:rsidRPr="000A4D7A">
        <w:rPr>
          <w:rFonts w:ascii="Arial Narrow" w:hAnsi="Arial Narrow"/>
          <w:sz w:val="24"/>
          <w:szCs w:val="24"/>
        </w:rPr>
        <w:t xml:space="preserve">javiti </w:t>
      </w:r>
      <w:r w:rsidR="000C1C90">
        <w:rPr>
          <w:rFonts w:ascii="Arial Narrow" w:hAnsi="Arial Narrow"/>
          <w:sz w:val="24"/>
          <w:szCs w:val="24"/>
        </w:rPr>
        <w:t xml:space="preserve">fizičke i pravne osobe koje </w:t>
      </w:r>
      <w:r w:rsidRPr="000A4D7A">
        <w:rPr>
          <w:rFonts w:ascii="Arial Narrow" w:hAnsi="Arial Narrow"/>
          <w:sz w:val="24"/>
          <w:szCs w:val="24"/>
        </w:rPr>
        <w:t>dostav</w:t>
      </w:r>
      <w:r w:rsidR="000C1C90">
        <w:rPr>
          <w:rFonts w:ascii="Arial Narrow" w:hAnsi="Arial Narrow"/>
          <w:sz w:val="24"/>
          <w:szCs w:val="24"/>
        </w:rPr>
        <w:t>e</w:t>
      </w:r>
      <w:r w:rsidRPr="000A4D7A">
        <w:rPr>
          <w:rFonts w:ascii="Arial Narrow" w:hAnsi="Arial Narrow"/>
          <w:sz w:val="24"/>
          <w:szCs w:val="24"/>
        </w:rPr>
        <w:t xml:space="preserve"> svu propisanu dokumentaciju i </w:t>
      </w:r>
      <w:r w:rsidR="00B405D3">
        <w:rPr>
          <w:rFonts w:ascii="Arial Narrow" w:hAnsi="Arial Narrow"/>
          <w:sz w:val="24"/>
          <w:szCs w:val="24"/>
        </w:rPr>
        <w:t>G</w:t>
      </w:r>
      <w:r w:rsidRPr="000A4D7A">
        <w:rPr>
          <w:rFonts w:ascii="Arial Narrow" w:hAnsi="Arial Narrow"/>
          <w:sz w:val="24"/>
          <w:szCs w:val="24"/>
        </w:rPr>
        <w:t>ospodarski program.</w:t>
      </w:r>
      <w:r w:rsidR="00F95988">
        <w:rPr>
          <w:rFonts w:ascii="Arial Narrow" w:hAnsi="Arial Narrow"/>
          <w:sz w:val="24"/>
          <w:szCs w:val="24"/>
        </w:rPr>
        <w:t xml:space="preserve"> </w:t>
      </w:r>
      <w:r w:rsidRPr="000A4D7A">
        <w:rPr>
          <w:rFonts w:ascii="Arial Narrow" w:hAnsi="Arial Narrow"/>
          <w:sz w:val="24"/>
          <w:szCs w:val="24"/>
        </w:rPr>
        <w:t xml:space="preserve">Obrazac i način vrednovanja Gospodarskog programa, u smislu određivanja vrijednosti i težine pojedine sastavnice Uredbom je propisala Vlada Republike Hrvatske. </w:t>
      </w:r>
    </w:p>
    <w:p w:rsidR="00776FA8" w:rsidRPr="000A4D7A" w:rsidRDefault="000A4D7A" w:rsidP="000A4D7A">
      <w:pPr>
        <w:spacing w:line="360" w:lineRule="auto"/>
        <w:jc w:val="both"/>
        <w:rPr>
          <w:rFonts w:ascii="Arial Narrow" w:hAnsi="Arial Narrow"/>
          <w:sz w:val="24"/>
          <w:szCs w:val="24"/>
        </w:rPr>
      </w:pPr>
      <w:r w:rsidRPr="000A4D7A">
        <w:rPr>
          <w:rFonts w:ascii="Arial Narrow" w:hAnsi="Arial Narrow"/>
          <w:sz w:val="24"/>
          <w:szCs w:val="24"/>
        </w:rPr>
        <w:t xml:space="preserve">Na javnom pozivu za zakup Gospodarski program nosi 60 bodova, mirni posjed prema pravovaljanom ugovoru koji je istekao 20 bodova, mirni posjed bez ugovora 10 bodova, mladi poljoprivrednici do 40 godina koji su dvije godine upisani u Upisnik i nemaju državnog zemljišta upisanog na sebi 10 bodova, </w:t>
      </w:r>
      <w:proofErr w:type="spellStart"/>
      <w:r w:rsidRPr="000A4D7A">
        <w:rPr>
          <w:rFonts w:ascii="Arial Narrow" w:hAnsi="Arial Narrow"/>
          <w:sz w:val="24"/>
          <w:szCs w:val="24"/>
        </w:rPr>
        <w:t>domicilnost</w:t>
      </w:r>
      <w:proofErr w:type="spellEnd"/>
      <w:r w:rsidRPr="000A4D7A">
        <w:rPr>
          <w:rFonts w:ascii="Arial Narrow" w:hAnsi="Arial Narrow"/>
          <w:sz w:val="24"/>
          <w:szCs w:val="24"/>
        </w:rPr>
        <w:t xml:space="preserve"> 10 bodova, visina ponuđene zakupnine, do 10 bodova, proporcionalno u rasponu od početne do dvostruke početne zakupnine, koja nosi najviši broj bodova.</w:t>
      </w:r>
    </w:p>
    <w:p w:rsidR="000A4D7A" w:rsidRDefault="000A4D7A" w:rsidP="000A4D7A">
      <w:pPr>
        <w:spacing w:line="360" w:lineRule="auto"/>
        <w:jc w:val="both"/>
        <w:rPr>
          <w:rFonts w:ascii="Arial Narrow" w:hAnsi="Arial Narrow" w:cs="Times New Roman"/>
          <w:sz w:val="24"/>
          <w:szCs w:val="24"/>
        </w:rPr>
      </w:pPr>
      <w:r w:rsidRPr="000A4D7A">
        <w:rPr>
          <w:rFonts w:ascii="Arial Narrow" w:hAnsi="Arial Narrow" w:cs="Times New Roman"/>
          <w:sz w:val="24"/>
          <w:szCs w:val="24"/>
        </w:rPr>
        <w:t xml:space="preserve">Povjerenstvo za dodjelu zakupa, koje čine dva predstavnika jedinice lokalne samouprave i tri predstavnika Agencije, pregledava zaprimljenu dokumentaciju sudionika javnog poziva i boduje dokumentaciju i ponuđene zakupnine. Agencija donosi Odluku od dodjeli zakupa ponuditelju </w:t>
      </w:r>
      <w:r w:rsidR="00B405D3">
        <w:rPr>
          <w:rFonts w:ascii="Arial Narrow" w:hAnsi="Arial Narrow" w:cs="Times New Roman"/>
          <w:sz w:val="24"/>
          <w:szCs w:val="24"/>
        </w:rPr>
        <w:t xml:space="preserve">s najvećim  brojem bodova </w:t>
      </w:r>
      <w:r w:rsidRPr="000A4D7A">
        <w:rPr>
          <w:rFonts w:ascii="Arial Narrow" w:hAnsi="Arial Narrow" w:cs="Times New Roman"/>
          <w:sz w:val="24"/>
          <w:szCs w:val="24"/>
        </w:rPr>
        <w:t>na prijedlog Povjerenstva za dodjelu zakupa.</w:t>
      </w:r>
    </w:p>
    <w:p w:rsidR="00BC53B1" w:rsidRDefault="00BC53B1" w:rsidP="000A4D7A">
      <w:pPr>
        <w:spacing w:line="360" w:lineRule="auto"/>
        <w:jc w:val="both"/>
        <w:rPr>
          <w:rFonts w:ascii="Arial Narrow" w:hAnsi="Arial Narrow" w:cs="Times New Roman"/>
          <w:sz w:val="24"/>
          <w:szCs w:val="24"/>
        </w:rPr>
      </w:pPr>
      <w:r>
        <w:rPr>
          <w:rFonts w:ascii="Arial Narrow" w:hAnsi="Arial Narrow" w:cs="Times New Roman"/>
          <w:sz w:val="24"/>
          <w:szCs w:val="24"/>
        </w:rPr>
        <w:t>Podnositelj zahtjeva za raspisivanje javnog poziva za zakup nema nikakvu prednost na javnom poz</w:t>
      </w:r>
      <w:r w:rsidR="00F95988">
        <w:rPr>
          <w:rFonts w:ascii="Arial Narrow" w:hAnsi="Arial Narrow" w:cs="Times New Roman"/>
          <w:sz w:val="24"/>
          <w:szCs w:val="24"/>
        </w:rPr>
        <w:t>i</w:t>
      </w:r>
      <w:r>
        <w:rPr>
          <w:rFonts w:ascii="Arial Narrow" w:hAnsi="Arial Narrow" w:cs="Times New Roman"/>
          <w:sz w:val="24"/>
          <w:szCs w:val="24"/>
        </w:rPr>
        <w:t>vu. Na javni poziv se mo</w:t>
      </w:r>
      <w:r w:rsidR="00386DFD">
        <w:rPr>
          <w:rFonts w:ascii="Arial Narrow" w:hAnsi="Arial Narrow" w:cs="Times New Roman"/>
          <w:sz w:val="24"/>
          <w:szCs w:val="24"/>
        </w:rPr>
        <w:t xml:space="preserve">gu javiti fizičke i pravne osobe, pa tako </w:t>
      </w:r>
      <w:r>
        <w:rPr>
          <w:rFonts w:ascii="Arial Narrow" w:hAnsi="Arial Narrow" w:cs="Times New Roman"/>
          <w:sz w:val="24"/>
          <w:szCs w:val="24"/>
        </w:rPr>
        <w:t>i Općina Tisno sa svojom ustanovom, tko će dobiti državno zemljište u zakup ne može se unaprijed znati jer se svaka ponuda boduje sukladno Uredbi o Gospodarskom programu.</w:t>
      </w:r>
      <w:r w:rsidR="00386DFD">
        <w:rPr>
          <w:rFonts w:ascii="Arial Narrow" w:hAnsi="Arial Narrow" w:cs="Times New Roman"/>
          <w:sz w:val="24"/>
          <w:szCs w:val="24"/>
        </w:rPr>
        <w:t xml:space="preserve"> Napominjemo da u slučaju da Općina Tisno dobije predmetno zemljište u zakup isto ne može dati u podzakup npr. braniteljima jer je to protuzakonito. Davanje </w:t>
      </w:r>
      <w:r w:rsidR="00E60A9E">
        <w:rPr>
          <w:rFonts w:ascii="Arial Narrow" w:hAnsi="Arial Narrow" w:cs="Times New Roman"/>
          <w:sz w:val="24"/>
          <w:szCs w:val="24"/>
        </w:rPr>
        <w:t xml:space="preserve">državnog zemljišta </w:t>
      </w:r>
      <w:r w:rsidR="00386DFD">
        <w:rPr>
          <w:rFonts w:ascii="Arial Narrow" w:hAnsi="Arial Narrow" w:cs="Times New Roman"/>
          <w:sz w:val="24"/>
          <w:szCs w:val="24"/>
        </w:rPr>
        <w:t>u po</w:t>
      </w:r>
      <w:r w:rsidR="00E60A9E">
        <w:rPr>
          <w:rFonts w:ascii="Arial Narrow" w:hAnsi="Arial Narrow" w:cs="Times New Roman"/>
          <w:sz w:val="24"/>
          <w:szCs w:val="24"/>
        </w:rPr>
        <w:t>d</w:t>
      </w:r>
      <w:r w:rsidR="00386DFD">
        <w:rPr>
          <w:rFonts w:ascii="Arial Narrow" w:hAnsi="Arial Narrow" w:cs="Times New Roman"/>
          <w:sz w:val="24"/>
          <w:szCs w:val="24"/>
        </w:rPr>
        <w:t>zakup je razlog da se</w:t>
      </w:r>
      <w:r w:rsidR="00E60A9E">
        <w:rPr>
          <w:rFonts w:ascii="Arial Narrow" w:hAnsi="Arial Narrow" w:cs="Times New Roman"/>
          <w:sz w:val="24"/>
          <w:szCs w:val="24"/>
        </w:rPr>
        <w:t xml:space="preserve"> </w:t>
      </w:r>
      <w:r w:rsidR="00386DFD">
        <w:rPr>
          <w:rFonts w:ascii="Arial Narrow" w:hAnsi="Arial Narrow" w:cs="Times New Roman"/>
          <w:sz w:val="24"/>
          <w:szCs w:val="24"/>
        </w:rPr>
        <w:t>ugovor o zakupu može raskinuti.</w:t>
      </w:r>
    </w:p>
    <w:p w:rsidR="00BC53B1" w:rsidRDefault="00BC53B1" w:rsidP="000A4D7A">
      <w:pPr>
        <w:spacing w:line="360" w:lineRule="auto"/>
        <w:jc w:val="both"/>
        <w:rPr>
          <w:rFonts w:ascii="Arial Narrow" w:hAnsi="Arial Narrow" w:cs="Times New Roman"/>
          <w:sz w:val="24"/>
          <w:szCs w:val="24"/>
        </w:rPr>
      </w:pPr>
      <w:r>
        <w:rPr>
          <w:rFonts w:ascii="Arial Narrow" w:hAnsi="Arial Narrow" w:cs="Times New Roman"/>
          <w:sz w:val="24"/>
          <w:szCs w:val="24"/>
        </w:rPr>
        <w:lastRenderedPageBreak/>
        <w:t xml:space="preserve">Agencija nakon što zaprimi zahtjev za raspisivanje javnog poziva prikuplja svu potrebnu dokumentaciju i nakon toga raspisuje javni poziv. </w:t>
      </w:r>
      <w:r w:rsidR="00F95988">
        <w:rPr>
          <w:rFonts w:ascii="Arial Narrow" w:hAnsi="Arial Narrow" w:cs="Times New Roman"/>
          <w:sz w:val="24"/>
          <w:szCs w:val="24"/>
        </w:rPr>
        <w:t>Agencija je zahtjev za raspisivanje javnog poziva za k.o. Tisno zaprimila 5. listopada 2015. U tijeku je prikupljanje sve potrebne dokumentacije. Točan datum raspisivanja javnog poziva u ovom trenutku nije moguće predvidjeti.</w:t>
      </w:r>
    </w:p>
    <w:p w:rsidR="000C1C90" w:rsidRDefault="000C1C90" w:rsidP="000A4D7A">
      <w:pPr>
        <w:spacing w:line="360" w:lineRule="auto"/>
        <w:jc w:val="both"/>
        <w:rPr>
          <w:rFonts w:ascii="Arial Narrow" w:hAnsi="Arial Narrow" w:cs="Times New Roman"/>
          <w:sz w:val="24"/>
          <w:szCs w:val="24"/>
        </w:rPr>
      </w:pPr>
      <w:r>
        <w:rPr>
          <w:rFonts w:ascii="Arial Narrow" w:hAnsi="Arial Narrow" w:cs="Times New Roman"/>
          <w:sz w:val="24"/>
          <w:szCs w:val="24"/>
        </w:rPr>
        <w:t xml:space="preserve"> </w:t>
      </w:r>
    </w:p>
    <w:p w:rsidR="000C1C90" w:rsidRPr="000C1C90" w:rsidRDefault="000C1C90" w:rsidP="000C1C90">
      <w:pPr>
        <w:spacing w:line="360" w:lineRule="auto"/>
        <w:jc w:val="center"/>
        <w:rPr>
          <w:rFonts w:ascii="Arial Narrow" w:hAnsi="Arial Narrow" w:cs="Times New Roman"/>
          <w:b/>
          <w:sz w:val="24"/>
          <w:szCs w:val="24"/>
        </w:rPr>
      </w:pPr>
      <w:r>
        <w:rPr>
          <w:rFonts w:ascii="Arial Narrow" w:hAnsi="Arial Narrow" w:cs="Times New Roman"/>
          <w:b/>
          <w:sz w:val="24"/>
          <w:szCs w:val="24"/>
        </w:rPr>
        <w:t xml:space="preserve">                                                                                                      </w:t>
      </w:r>
      <w:bookmarkStart w:id="0" w:name="_GoBack"/>
      <w:bookmarkEnd w:id="0"/>
      <w:r>
        <w:rPr>
          <w:rFonts w:ascii="Arial Narrow" w:hAnsi="Arial Narrow" w:cs="Times New Roman"/>
          <w:b/>
          <w:sz w:val="24"/>
          <w:szCs w:val="24"/>
        </w:rPr>
        <w:t xml:space="preserve">              </w:t>
      </w:r>
      <w:r w:rsidRPr="000C1C90">
        <w:rPr>
          <w:rFonts w:ascii="Arial Narrow" w:hAnsi="Arial Narrow" w:cs="Times New Roman"/>
          <w:b/>
          <w:sz w:val="24"/>
          <w:szCs w:val="24"/>
        </w:rPr>
        <w:t>Ravnateljica</w:t>
      </w:r>
    </w:p>
    <w:p w:rsidR="000C1C90" w:rsidRPr="000C1C90" w:rsidRDefault="000C1C90" w:rsidP="000C1C90">
      <w:pPr>
        <w:spacing w:line="360" w:lineRule="auto"/>
        <w:jc w:val="right"/>
        <w:rPr>
          <w:rFonts w:ascii="Arial Narrow" w:hAnsi="Arial Narrow"/>
          <w:b/>
          <w:sz w:val="24"/>
          <w:szCs w:val="24"/>
        </w:rPr>
      </w:pPr>
      <w:proofErr w:type="spellStart"/>
      <w:r w:rsidRPr="000C1C90">
        <w:rPr>
          <w:rFonts w:ascii="Arial Narrow" w:hAnsi="Arial Narrow" w:cs="Times New Roman"/>
          <w:b/>
          <w:sz w:val="24"/>
          <w:szCs w:val="24"/>
        </w:rPr>
        <w:t>mr.sc</w:t>
      </w:r>
      <w:proofErr w:type="spellEnd"/>
      <w:r w:rsidRPr="000C1C90">
        <w:rPr>
          <w:rFonts w:ascii="Arial Narrow" w:hAnsi="Arial Narrow" w:cs="Times New Roman"/>
          <w:b/>
          <w:sz w:val="24"/>
          <w:szCs w:val="24"/>
        </w:rPr>
        <w:t>. Blaženka Mičević</w:t>
      </w:r>
    </w:p>
    <w:sectPr w:rsidR="000C1C90" w:rsidRPr="000C1C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D7A"/>
    <w:rsid w:val="000A4D7A"/>
    <w:rsid w:val="000C1C90"/>
    <w:rsid w:val="00286EE2"/>
    <w:rsid w:val="00386DFD"/>
    <w:rsid w:val="00776FA8"/>
    <w:rsid w:val="00B405D3"/>
    <w:rsid w:val="00BC53B1"/>
    <w:rsid w:val="00E60A9E"/>
    <w:rsid w:val="00F959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A4D7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A4D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A4D7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A4D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2206</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Željana Ivanuš</dc:creator>
  <cp:lastModifiedBy>Željana Ivanuš</cp:lastModifiedBy>
  <cp:revision>2</cp:revision>
  <dcterms:created xsi:type="dcterms:W3CDTF">2016-01-07T09:42:00Z</dcterms:created>
  <dcterms:modified xsi:type="dcterms:W3CDTF">2016-01-07T09:42:00Z</dcterms:modified>
</cp:coreProperties>
</file>