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DD" w:rsidRDefault="0081291E" w:rsidP="00313C31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bookmarkStart w:id="0" w:name="_GoBack"/>
      <w:bookmarkEnd w:id="0"/>
      <w:r w:rsidRPr="0081291E">
        <w:rPr>
          <w:rFonts w:ascii="Times New Roman" w:hAnsi="Times New Roman" w:cs="Times New Roman"/>
          <w:color w:val="548DD4" w:themeColor="text2" w:themeTint="99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71FDD" w:rsidRDefault="00F71FDD" w:rsidP="00887617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Kralja </w:t>
      </w:r>
      <w:r w:rsidR="00887617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Z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vonimira 50, 22000 Šibenik, Reg.sud:Trgovački sud u </w:t>
      </w:r>
      <w:r w:rsidR="00887617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Zadru, Stalna služba u Šibeniku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, Broj upisa: Tt-96/7032-2, MBS:060035446</w:t>
      </w:r>
    </w:p>
    <w:p w:rsidR="00F71FDD" w:rsidRDefault="00F71FDD" w:rsidP="00F71FDD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Temeljni kapital:</w:t>
      </w:r>
      <w:r w:rsidR="006514A0" w:rsidRPr="006514A0">
        <w:rPr>
          <w:rFonts w:ascii="Arial" w:hAnsi="Arial" w:cs="Arial"/>
          <w:sz w:val="18"/>
          <w:szCs w:val="18"/>
        </w:rPr>
        <w:t xml:space="preserve"> </w:t>
      </w:r>
      <w:r w:rsidR="006514A0" w:rsidRPr="006514A0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345.169.300,00</w:t>
      </w:r>
      <w:r w:rsidR="006514A0">
        <w:rPr>
          <w:color w:val="548DD4" w:themeColor="text2" w:themeTint="9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kn uplaćen u cijelosti, Uprava: Miho Mioč, dipl.ing.stroj., Matični broj:</w:t>
      </w:r>
      <w:r w:rsidR="00642ED9"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3026833, OIB: 26251326399</w:t>
      </w:r>
    </w:p>
    <w:p w:rsidR="00F71FDD" w:rsidRDefault="00F71FDD" w:rsidP="00313C31">
      <w:pPr>
        <w:spacing w:after="0"/>
        <w:ind w:firstLine="708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Telefon: 022/ 3</w:t>
      </w:r>
      <w:r w:rsidR="00B34FA1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11 830; Dežurna služba: 022/ 778 100</w:t>
      </w:r>
      <w:r w:rsidR="00313C31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, Fax: 022/ 338 200, IBAN: HR1424110061100005540</w:t>
      </w:r>
    </w:p>
    <w:p w:rsidR="00313C31" w:rsidRDefault="0081291E" w:rsidP="00313C31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 w:rsidRPr="0081291E">
        <w:rPr>
          <w:rFonts w:ascii="Times New Roman" w:hAnsi="Times New Roman" w:cs="Times New Roman"/>
          <w:color w:val="548DD4" w:themeColor="text2" w:themeTint="99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2666"/>
        <w:gridCol w:w="4979"/>
      </w:tblGrid>
      <w:tr w:rsidR="00492D2E" w:rsidRPr="00321D89" w:rsidTr="00492D2E">
        <w:trPr>
          <w:cantSplit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92D2E" w:rsidRPr="00321D89" w:rsidRDefault="00492D2E" w:rsidP="008B0AF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Times New Roman" w:hAnsi="Times New Roman" w:cs="Times New Roman"/>
                <w:noProof/>
                <w:color w:val="0000FF"/>
              </w:rPr>
            </w:pPr>
            <w:r w:rsidRPr="00321D89">
              <w:rPr>
                <w:rFonts w:ascii="Times New Roman" w:hAnsi="Times New Roman" w:cs="Times New Roman"/>
                <w:noProof/>
                <w:color w:val="0000FF"/>
              </w:rPr>
              <w:t>Datum:</w:t>
            </w:r>
            <w:r w:rsidR="008D470E" w:rsidRPr="00321D89">
              <w:rPr>
                <w:rFonts w:ascii="Times New Roman" w:hAnsi="Times New Roman" w:cs="Times New Roman"/>
                <w:noProof/>
                <w:color w:val="0000FF"/>
              </w:rPr>
              <w:t>2</w:t>
            </w:r>
            <w:r w:rsidR="008B0AF2">
              <w:rPr>
                <w:rFonts w:ascii="Times New Roman" w:hAnsi="Times New Roman" w:cs="Times New Roman"/>
                <w:noProof/>
                <w:color w:val="0000FF"/>
              </w:rPr>
              <w:t>1</w:t>
            </w:r>
            <w:r w:rsidR="008D470E" w:rsidRPr="00321D89">
              <w:rPr>
                <w:rFonts w:ascii="Times New Roman" w:hAnsi="Times New Roman" w:cs="Times New Roman"/>
                <w:noProof/>
                <w:color w:val="0000FF"/>
              </w:rPr>
              <w:t>.10.2015.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92D2E" w:rsidRPr="00321D89" w:rsidRDefault="00492D2E" w:rsidP="009E296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Times New Roman" w:hAnsi="Times New Roman" w:cs="Times New Roman"/>
                <w:noProof/>
                <w:color w:val="0000FF"/>
              </w:rPr>
            </w:pPr>
          </w:p>
        </w:tc>
        <w:tc>
          <w:tcPr>
            <w:tcW w:w="497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2CC5" w:rsidRDefault="00F82CC5" w:rsidP="008D47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</w:rPr>
            </w:pPr>
          </w:p>
          <w:p w:rsidR="008D470E" w:rsidRDefault="00F82CC5" w:rsidP="008D47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</w:rPr>
            </w:pPr>
            <w:r>
              <w:rPr>
                <w:rFonts w:ascii="Times New Roman" w:hAnsi="Times New Roman" w:cs="Times New Roman"/>
                <w:noProof/>
                <w:color w:val="0000FF"/>
              </w:rPr>
              <w:t>TRIS</w:t>
            </w:r>
          </w:p>
          <w:p w:rsidR="00F82CC5" w:rsidRPr="00321D89" w:rsidRDefault="00F82CC5" w:rsidP="008D47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</w:rPr>
            </w:pPr>
            <w:r>
              <w:rPr>
                <w:rFonts w:ascii="Times New Roman" w:hAnsi="Times New Roman" w:cs="Times New Roman"/>
                <w:noProof/>
                <w:color w:val="0000FF"/>
              </w:rPr>
              <w:t>n/p Goran Šimac</w:t>
            </w:r>
          </w:p>
        </w:tc>
      </w:tr>
      <w:tr w:rsidR="00492D2E" w:rsidRPr="00321D89" w:rsidTr="00492D2E">
        <w:trPr>
          <w:cantSplit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92D2E" w:rsidRPr="00321D89" w:rsidRDefault="00492D2E" w:rsidP="00B15824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Times New Roman" w:hAnsi="Times New Roman" w:cs="Times New Roman"/>
                <w:noProof/>
                <w:color w:val="0000FF"/>
              </w:rPr>
            </w:pPr>
            <w:r w:rsidRPr="00321D89">
              <w:rPr>
                <w:rFonts w:ascii="Times New Roman" w:hAnsi="Times New Roman" w:cs="Times New Roman"/>
                <w:noProof/>
                <w:color w:val="0000FF"/>
              </w:rPr>
              <w:t>Broj: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92D2E" w:rsidRPr="00321D89" w:rsidRDefault="00492D2E" w:rsidP="009E296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Times New Roman" w:hAnsi="Times New Roman" w:cs="Times New Roman"/>
                <w:noProof/>
                <w:color w:val="0000FF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2D2E" w:rsidRPr="00321D89" w:rsidRDefault="00492D2E" w:rsidP="009E296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noProof/>
                <w:color w:val="0000FF"/>
              </w:rPr>
            </w:pPr>
          </w:p>
        </w:tc>
      </w:tr>
      <w:tr w:rsidR="00492D2E" w:rsidRPr="00321D89" w:rsidTr="00492D2E">
        <w:trPr>
          <w:cantSplit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92D2E" w:rsidRPr="00321D89" w:rsidRDefault="00492D2E" w:rsidP="00492D2E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Times New Roman" w:hAnsi="Times New Roman" w:cs="Times New Roman"/>
                <w:noProof/>
                <w:color w:val="0000FF"/>
              </w:rPr>
            </w:pPr>
            <w:r w:rsidRPr="00321D89">
              <w:rPr>
                <w:rFonts w:ascii="Times New Roman" w:hAnsi="Times New Roman" w:cs="Times New Roman"/>
                <w:noProof/>
                <w:color w:val="0000FF"/>
              </w:rPr>
              <w:t>Naš znak: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92D2E" w:rsidRPr="00321D89" w:rsidRDefault="00492D2E" w:rsidP="009E296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Times New Roman" w:hAnsi="Times New Roman" w:cs="Times New Roman"/>
                <w:noProof/>
                <w:color w:val="0000FF"/>
              </w:rPr>
            </w:pPr>
            <w:r w:rsidRPr="00321D89">
              <w:rPr>
                <w:rFonts w:ascii="Times New Roman" w:hAnsi="Times New Roman" w:cs="Times New Roman"/>
                <w:noProof/>
                <w:color w:val="0000FF"/>
              </w:rPr>
              <w:t>Vaš znak:</w:t>
            </w:r>
          </w:p>
        </w:tc>
        <w:tc>
          <w:tcPr>
            <w:tcW w:w="497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2D2E" w:rsidRPr="00321D89" w:rsidRDefault="00492D2E" w:rsidP="009E296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noProof/>
                <w:color w:val="0000FF"/>
              </w:rPr>
            </w:pPr>
          </w:p>
        </w:tc>
      </w:tr>
      <w:tr w:rsidR="00492D2E" w:rsidRPr="00F90DE7" w:rsidTr="00492D2E">
        <w:trPr>
          <w:cantSplit/>
        </w:trPr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92D2E" w:rsidRPr="00F90DE7" w:rsidRDefault="00492D2E" w:rsidP="009E29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2D2E" w:rsidRPr="00F90DE7" w:rsidRDefault="00492D2E" w:rsidP="009E2962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noProof/>
                <w:color w:val="0000FF"/>
              </w:rPr>
            </w:pPr>
          </w:p>
        </w:tc>
      </w:tr>
    </w:tbl>
    <w:p w:rsidR="00313C31" w:rsidRDefault="00313C31" w:rsidP="00492D2E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</w:p>
    <w:p w:rsidR="00BC2E54" w:rsidRDefault="00BC2E54" w:rsidP="00F82CC5">
      <w:pPr>
        <w:rPr>
          <w:rFonts w:ascii="Times New Roman" w:hAnsi="Times New Roman" w:cs="Times New Roman"/>
          <w:sz w:val="20"/>
          <w:szCs w:val="20"/>
        </w:rPr>
      </w:pPr>
    </w:p>
    <w:p w:rsidR="00F82CC5" w:rsidRPr="00F82CC5" w:rsidRDefault="00F82CC5" w:rsidP="00F82CC5">
      <w:pPr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>Poštovani,</w:t>
      </w:r>
    </w:p>
    <w:p w:rsidR="00F82CC5" w:rsidRPr="00F82CC5" w:rsidRDefault="00F82CC5" w:rsidP="00F82CC5">
      <w:pPr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>Slijedom Vašeg upita što Vodovod i odvodnja d.o.o. Šibenik poduzima kako bi se spriječila buduća zamućenja vode za piće dostavljamo Vam očitovanje.</w:t>
      </w:r>
    </w:p>
    <w:p w:rsidR="00F82CC5" w:rsidRPr="00F82CC5" w:rsidRDefault="00F82CC5" w:rsidP="00F82CC5">
      <w:pPr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 xml:space="preserve">Kao što smo već u nekoliko navrata istakli, zbog </w:t>
      </w:r>
      <w:r w:rsidRPr="00F82CC5">
        <w:rPr>
          <w:rFonts w:ascii="Times New Roman" w:hAnsi="Times New Roman" w:cs="Times New Roman"/>
          <w:b/>
          <w:sz w:val="20"/>
          <w:szCs w:val="20"/>
        </w:rPr>
        <w:t>velikih količina oborina</w:t>
      </w:r>
      <w:r w:rsidRPr="00F82CC5">
        <w:rPr>
          <w:rFonts w:ascii="Times New Roman" w:hAnsi="Times New Roman" w:cs="Times New Roman"/>
          <w:sz w:val="20"/>
          <w:szCs w:val="20"/>
        </w:rPr>
        <w:t xml:space="preserve"> 13. listopada zamućena je voda u izvorištu Jaruga pa su slijedom toga Vodovod Šibenik i HZJZ izdali priopćenje o mutnoći vode koja prelazi vrijednosti propisane Pravilnikom.</w:t>
      </w:r>
    </w:p>
    <w:p w:rsidR="00F82CC5" w:rsidRDefault="00F82CC5" w:rsidP="00F82CC5">
      <w:pPr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 xml:space="preserve">Ovdje želimo istaknuti činjenicu da je na šibenskom području pala </w:t>
      </w:r>
      <w:r w:rsidRPr="00F82CC5">
        <w:rPr>
          <w:rFonts w:ascii="Times New Roman" w:hAnsi="Times New Roman" w:cs="Times New Roman"/>
          <w:sz w:val="20"/>
          <w:szCs w:val="20"/>
          <w:u w:val="single"/>
        </w:rPr>
        <w:t>najveća ikad zabilježena količina oborina</w:t>
      </w:r>
      <w:r w:rsidRPr="00F82CC5">
        <w:rPr>
          <w:rFonts w:ascii="Times New Roman" w:hAnsi="Times New Roman" w:cs="Times New Roman"/>
          <w:sz w:val="20"/>
          <w:szCs w:val="20"/>
        </w:rPr>
        <w:t xml:space="preserve"> o</w:t>
      </w:r>
      <w:r w:rsidR="009A11F3">
        <w:rPr>
          <w:rFonts w:ascii="Times New Roman" w:hAnsi="Times New Roman" w:cs="Times New Roman"/>
          <w:sz w:val="20"/>
          <w:szCs w:val="20"/>
        </w:rPr>
        <w:t>t</w:t>
      </w:r>
      <w:r w:rsidRPr="00F82CC5">
        <w:rPr>
          <w:rFonts w:ascii="Times New Roman" w:hAnsi="Times New Roman" w:cs="Times New Roman"/>
          <w:sz w:val="20"/>
          <w:szCs w:val="20"/>
        </w:rPr>
        <w:t>kad postoje mjerenja, što navodi na zaključak da se radi o kratkotrajnom incidentu a ne o pravilu, temeljem kojeg je ovo Društvo napravilo sve što je u njegovoj moći da se stanje normalizira.</w:t>
      </w:r>
    </w:p>
    <w:p w:rsidR="00077F4C" w:rsidRPr="00F82CC5" w:rsidRDefault="00077F4C" w:rsidP="00F82C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Vodovod i odvodnja d.o.o. Šibenik je tvrtka koja se bavi crpljenjem, distribucijom pitke vode</w:t>
      </w:r>
      <w:r w:rsidR="002826D7">
        <w:rPr>
          <w:rFonts w:ascii="Times New Roman" w:hAnsi="Times New Roman" w:cs="Times New Roman"/>
          <w:sz w:val="20"/>
          <w:szCs w:val="20"/>
        </w:rPr>
        <w:t xml:space="preserve">, odvodnjom </w:t>
      </w:r>
      <w:r>
        <w:rPr>
          <w:rFonts w:ascii="Times New Roman" w:hAnsi="Times New Roman" w:cs="Times New Roman"/>
          <w:sz w:val="20"/>
          <w:szCs w:val="20"/>
        </w:rPr>
        <w:t xml:space="preserve">i pročišćavanjem otpadnih voda, što pojednostavljeno znači da crpimo vodu i vodimo računa </w:t>
      </w:r>
      <w:r w:rsidR="002826D7">
        <w:rPr>
          <w:rFonts w:ascii="Times New Roman" w:hAnsi="Times New Roman" w:cs="Times New Roman"/>
          <w:sz w:val="20"/>
          <w:szCs w:val="20"/>
        </w:rPr>
        <w:t xml:space="preserve">o njenoj </w:t>
      </w:r>
      <w:r>
        <w:rPr>
          <w:rFonts w:ascii="Times New Roman" w:hAnsi="Times New Roman" w:cs="Times New Roman"/>
          <w:sz w:val="20"/>
          <w:szCs w:val="20"/>
        </w:rPr>
        <w:t>zdravstveno</w:t>
      </w:r>
      <w:r w:rsidR="002826D7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 ispravn</w:t>
      </w:r>
      <w:r w:rsidR="002826D7">
        <w:rPr>
          <w:rFonts w:ascii="Times New Roman" w:hAnsi="Times New Roman" w:cs="Times New Roman"/>
          <w:sz w:val="20"/>
          <w:szCs w:val="20"/>
        </w:rPr>
        <w:t>osti n</w:t>
      </w:r>
      <w:r>
        <w:rPr>
          <w:rFonts w:ascii="Times New Roman" w:hAnsi="Times New Roman" w:cs="Times New Roman"/>
          <w:sz w:val="20"/>
          <w:szCs w:val="20"/>
        </w:rPr>
        <w:t>eprestan</w:t>
      </w:r>
      <w:r w:rsidR="002826D7">
        <w:rPr>
          <w:rFonts w:ascii="Times New Roman" w:hAnsi="Times New Roman" w:cs="Times New Roman"/>
          <w:sz w:val="20"/>
          <w:szCs w:val="20"/>
        </w:rPr>
        <w:t>im</w:t>
      </w:r>
      <w:r>
        <w:rPr>
          <w:rFonts w:ascii="Times New Roman" w:hAnsi="Times New Roman" w:cs="Times New Roman"/>
          <w:sz w:val="20"/>
          <w:szCs w:val="20"/>
        </w:rPr>
        <w:t xml:space="preserve"> kontrola</w:t>
      </w:r>
      <w:r w:rsidR="002826D7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 xml:space="preserve"> i ispitivanje</w:t>
      </w:r>
      <w:r w:rsidR="002826D7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0DFB">
        <w:rPr>
          <w:rFonts w:ascii="Times New Roman" w:hAnsi="Times New Roman" w:cs="Times New Roman"/>
          <w:sz w:val="20"/>
          <w:szCs w:val="20"/>
        </w:rPr>
        <w:t>u skladu sa zakonskim propisima. U laboratorij</w:t>
      </w:r>
      <w:r w:rsidR="006924F4">
        <w:rPr>
          <w:rFonts w:ascii="Times New Roman" w:hAnsi="Times New Roman" w:cs="Times New Roman"/>
          <w:sz w:val="20"/>
          <w:szCs w:val="20"/>
        </w:rPr>
        <w:t xml:space="preserve"> Društva </w:t>
      </w:r>
      <w:r w:rsidR="00A50DFB">
        <w:rPr>
          <w:rFonts w:ascii="Times New Roman" w:hAnsi="Times New Roman" w:cs="Times New Roman"/>
          <w:sz w:val="20"/>
          <w:szCs w:val="20"/>
        </w:rPr>
        <w:t>je uveden, primjenjuje se i održava HACCP sustav a kvalitetu poslovanja dokazujemo i</w:t>
      </w:r>
      <w:r>
        <w:rPr>
          <w:rFonts w:ascii="Times New Roman" w:hAnsi="Times New Roman" w:cs="Times New Roman"/>
          <w:sz w:val="20"/>
          <w:szCs w:val="20"/>
        </w:rPr>
        <w:t xml:space="preserve"> certifikat</w:t>
      </w:r>
      <w:r w:rsidR="00A50DFB"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 xml:space="preserve"> o kvaliteti ISO 9001 </w:t>
      </w:r>
      <w:r w:rsidR="00BC2E54">
        <w:rPr>
          <w:rFonts w:ascii="Times New Roman" w:hAnsi="Times New Roman" w:cs="Times New Roman"/>
          <w:sz w:val="20"/>
          <w:szCs w:val="20"/>
        </w:rPr>
        <w:t xml:space="preserve">koji nam je </w:t>
      </w:r>
      <w:r>
        <w:rPr>
          <w:rFonts w:ascii="Times New Roman" w:hAnsi="Times New Roman" w:cs="Times New Roman"/>
          <w:sz w:val="20"/>
          <w:szCs w:val="20"/>
        </w:rPr>
        <w:t>izdan od strane Bureau Veritasa</w:t>
      </w:r>
      <w:r w:rsidR="00BC2E54">
        <w:rPr>
          <w:rFonts w:ascii="Times New Roman" w:hAnsi="Times New Roman" w:cs="Times New Roman"/>
          <w:sz w:val="20"/>
          <w:szCs w:val="20"/>
        </w:rPr>
        <w:t>.</w:t>
      </w:r>
    </w:p>
    <w:p w:rsidR="00F82CC5" w:rsidRPr="00F82CC5" w:rsidRDefault="00F82CC5" w:rsidP="00F82CC5">
      <w:pPr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>Zadatak Društva jest isporučiti potrošačima dovoljne količine zdravstveno ispravne vode, tj. vodu čija je kvaliteta u skladu s važećim nacionalnim i europskim standardima za pitku vodu. S tim ciljem se vrše interne analize kvalitete vode i analize u vanjskim ovlaštenim laboratorijima (Hrvatski zavod za javno zdravstvo, Zavod za javno zdravstvo Šibensko kninske županije) u skladu sa važećim zakonskim propisima.</w:t>
      </w:r>
    </w:p>
    <w:p w:rsidR="00F82CC5" w:rsidRPr="00F82CC5" w:rsidRDefault="00F82CC5" w:rsidP="00F82CC5">
      <w:pPr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>Zbog izuzetnog značaja zdravstvene ispravnosti vode namijenjene za opskrbu stanovništva, svaka zemlje zakonski propisuje zahtjeve u pogledu njene kvalitete. U našoj zemlji je ovo regulirano Pravilnikom o zdravstvenoj ispravnosti vode za piće (NN 47/08), koji je u suglasju s istovrsnim pravilnicima zemalja Europske Unije.</w:t>
      </w:r>
    </w:p>
    <w:p w:rsidR="00F82CC5" w:rsidRPr="00F82CC5" w:rsidRDefault="00F82CC5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  <w:r w:rsidRPr="00F82CC5">
        <w:rPr>
          <w:sz w:val="20"/>
          <w:szCs w:val="20"/>
        </w:rPr>
        <w:t>Broj i učestalost uzimanja uzoraka, parametri te njihove maksimalno dozvoljene vrijednosti (MDK) propisane su Pravilnikom o parametrima sukladnosti i metodama analize vode za ljudsku potrošnju i Zakonom o vodi za ljudsku potrošnju</w:t>
      </w:r>
    </w:p>
    <w:p w:rsidR="00F82CC5" w:rsidRPr="00F82CC5" w:rsidRDefault="00F82CC5" w:rsidP="00F82CC5">
      <w:pPr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  <w:t>Zdravstveno ispravnom vodom za ljudsku potrošnju smatra se voda koja:</w:t>
      </w:r>
    </w:p>
    <w:p w:rsidR="00F82CC5" w:rsidRPr="00F82CC5" w:rsidRDefault="00F82CC5" w:rsidP="00F82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sz w:val="20"/>
          <w:szCs w:val="20"/>
        </w:rPr>
        <w:t>ne sadrži mikroorganizme, parazite i njihove razvojne oblike u broju koji predstavlja opasnost za zdravlje ljudi,</w:t>
      </w:r>
    </w:p>
    <w:p w:rsidR="00F82CC5" w:rsidRPr="00F82CC5" w:rsidRDefault="00F82CC5" w:rsidP="00F82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sz w:val="20"/>
          <w:szCs w:val="20"/>
        </w:rPr>
        <w:t>ne sadrži štetne tvari u koncentracijama koje same ili zajedno s drugim tvarima predstavljaju opasnost za zdravlje ljudi,</w:t>
      </w:r>
    </w:p>
    <w:p w:rsidR="00F82CC5" w:rsidRPr="00F82CC5" w:rsidRDefault="00F82CC5" w:rsidP="00F82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sz w:val="20"/>
          <w:szCs w:val="20"/>
        </w:rPr>
        <w:t>ne prelazi vrijednosti parametara zdravstvene ispravnosti vode, propisane pravilnikom iz članka 10. stavka 2. podstavka 1. Zakona o vodi za ljudsku potrošnju.</w:t>
      </w:r>
    </w:p>
    <w:p w:rsidR="00BC2E54" w:rsidRDefault="00BC2E54" w:rsidP="00F82CC5">
      <w:pPr>
        <w:shd w:val="clear" w:color="auto" w:fill="FFFFFF"/>
        <w:spacing w:before="143" w:after="143"/>
        <w:outlineLvl w:val="4"/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</w:p>
    <w:p w:rsidR="00BC2E54" w:rsidRDefault="00BC2E54" w:rsidP="00F82CC5">
      <w:pPr>
        <w:shd w:val="clear" w:color="auto" w:fill="FFFFFF"/>
        <w:spacing w:before="143" w:after="143"/>
        <w:outlineLvl w:val="4"/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</w:p>
    <w:p w:rsidR="00BC2E54" w:rsidRDefault="00BC2E54" w:rsidP="00F82CC5">
      <w:pPr>
        <w:shd w:val="clear" w:color="auto" w:fill="FFFFFF"/>
        <w:spacing w:before="143" w:after="143"/>
        <w:outlineLvl w:val="4"/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</w:p>
    <w:p w:rsidR="00BC2E54" w:rsidRDefault="00BC2E54" w:rsidP="00F82CC5">
      <w:pPr>
        <w:shd w:val="clear" w:color="auto" w:fill="FFFFFF"/>
        <w:spacing w:before="143" w:after="143"/>
        <w:outlineLvl w:val="4"/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</w:p>
    <w:p w:rsidR="00BC2E54" w:rsidRDefault="00BC2E54" w:rsidP="00F82CC5">
      <w:pPr>
        <w:shd w:val="clear" w:color="auto" w:fill="FFFFFF"/>
        <w:spacing w:before="143" w:after="143"/>
        <w:outlineLvl w:val="4"/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</w:p>
    <w:p w:rsidR="00F82CC5" w:rsidRPr="00F82CC5" w:rsidRDefault="00F82CC5" w:rsidP="00F82CC5">
      <w:pPr>
        <w:shd w:val="clear" w:color="auto" w:fill="FFFFFF"/>
        <w:spacing w:before="143" w:after="143"/>
        <w:outlineLvl w:val="4"/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b/>
          <w:bCs/>
          <w:color w:val="333333"/>
          <w:spacing w:val="-7"/>
          <w:sz w:val="20"/>
          <w:szCs w:val="20"/>
        </w:rPr>
        <w:t>Prema Zakonu o vodi za ljudsku potrošnju, parametri za provjeru sukladnosti vode se djele na:</w:t>
      </w:r>
    </w:p>
    <w:p w:rsidR="00F82CC5" w:rsidRPr="00F82CC5" w:rsidRDefault="00F82CC5" w:rsidP="00F82C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sz w:val="20"/>
          <w:szCs w:val="20"/>
        </w:rPr>
        <w:t>parametre zdravstvene ispravnosti</w:t>
      </w:r>
    </w:p>
    <w:p w:rsidR="00F82CC5" w:rsidRPr="00F82CC5" w:rsidRDefault="00F82CC5" w:rsidP="00F82C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82CC5">
        <w:rPr>
          <w:rFonts w:ascii="Times New Roman" w:eastAsia="Times New Roman" w:hAnsi="Times New Roman" w:cs="Times New Roman"/>
          <w:sz w:val="20"/>
          <w:szCs w:val="20"/>
        </w:rPr>
        <w:t>indikatorske parametre</w:t>
      </w:r>
    </w:p>
    <w:p w:rsidR="00F82CC5" w:rsidRPr="00F82CC5" w:rsidRDefault="00F82CC5" w:rsidP="00AC0B39">
      <w:pPr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2CC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Mutnoća prema Pravilniku nije parametar zdravstvene ispravnosti vode, već indikatorski parametar, stoga nije štetna za zdravlje</w:t>
      </w:r>
      <w:r w:rsidRPr="00F82C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Mutnoća se povremeno javlja kao posljedica obilnih kiša no dovoljna koncentracija slobodnog rezidualnog klora, samim tim i odsustvo mikroorganizama jamči zadovoljavajuću mikrobiološku kvalitetu. </w:t>
      </w:r>
    </w:p>
    <w:p w:rsidR="00F82CC5" w:rsidRPr="00F82CC5" w:rsidRDefault="00F82CC5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  <w:r w:rsidRPr="00F82CC5">
        <w:rPr>
          <w:sz w:val="20"/>
          <w:szCs w:val="20"/>
        </w:rPr>
        <w:t>Građani ponekad primjećuju “bijelu” mliječnu boju vode. Uzrok tome je otopljeni zrak u mjehurićima, a ne klor. Takva voda nipošto nije štetna po zdravlje (naprotiv), a nakon kratkog stajanja voda se izbistri.</w:t>
      </w:r>
    </w:p>
    <w:p w:rsidR="00F82CC5" w:rsidRPr="00F82CC5" w:rsidRDefault="00F82CC5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  <w:r w:rsidRPr="00F82CC5">
        <w:rPr>
          <w:sz w:val="20"/>
          <w:szCs w:val="20"/>
        </w:rPr>
        <w:t>Uzrok mjehurićima zraka je razlika u tlaku. Naime, voda u slavini je pod tlakom (što osigurava vodu u vašem domu). Ispuštanjem vode iz slavine se smanjuje tlak vode, čime se smanjuje topljivost plinova u vodi te se mjehurići zraka podižu na površinu vode i oslobađaju, čime se voda izbistri. Do pojave bijele boje može doći i uslijed hladnog vremena, jer topljivost zraka u vodi ovisi i o temperaturi vode.</w:t>
      </w:r>
    </w:p>
    <w:p w:rsidR="00F82CC5" w:rsidRDefault="00F82CC5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  <w:r w:rsidRPr="00F82CC5">
        <w:rPr>
          <w:sz w:val="20"/>
          <w:szCs w:val="20"/>
        </w:rPr>
        <w:t>Otopljeni klor se u vodi ne može vidjeti, a može se osjetiti po mirisu već u koncentraciji od 0,3 mg/L koja je znatno ispod one dopuštene za dezinfekciju vode.</w:t>
      </w:r>
    </w:p>
    <w:p w:rsidR="00AC0B39" w:rsidRDefault="00AC0B39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</w:p>
    <w:p w:rsidR="00BC2E54" w:rsidRDefault="00BC2E54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</w:p>
    <w:p w:rsidR="00695797" w:rsidRDefault="00F82CC5" w:rsidP="00F82CC5">
      <w:pPr>
        <w:pStyle w:val="NormalWeb"/>
        <w:shd w:val="clear" w:color="auto" w:fill="FFFFFF"/>
        <w:spacing w:after="143" w:line="28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Što se tiče Vašeg pitanja što se poduzima oko sprječavanja ulaska zagađujućih tvari u vodoopskrbni sustav iz tvornice DIV u Kninu, </w:t>
      </w:r>
      <w:r w:rsidR="00695797">
        <w:rPr>
          <w:sz w:val="20"/>
          <w:szCs w:val="20"/>
        </w:rPr>
        <w:t xml:space="preserve">tvrdimo da tvornica DIV nije niti bila razlog lanjskog zagađenja izvorišta, pri tom </w:t>
      </w:r>
      <w:r>
        <w:rPr>
          <w:sz w:val="20"/>
          <w:szCs w:val="20"/>
        </w:rPr>
        <w:t xml:space="preserve">smatramo da </w:t>
      </w:r>
      <w:r w:rsidR="00695797">
        <w:rPr>
          <w:sz w:val="20"/>
          <w:szCs w:val="20"/>
        </w:rPr>
        <w:t>je navedeno pitanje trebalo biti postavljeno Gradu Kninu, Hrvatskim vodama i tvornici DIV a ne Vodovodu i odvodnji d.o.o. Šibenik čiji se vodoopskrbni sustav niti n</w:t>
      </w:r>
      <w:r w:rsidR="008B0AF2">
        <w:rPr>
          <w:sz w:val="20"/>
          <w:szCs w:val="20"/>
        </w:rPr>
        <w:t>e temelji na navedenom području.</w:t>
      </w:r>
    </w:p>
    <w:p w:rsidR="008D470E" w:rsidRDefault="00695797" w:rsidP="00492D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Nadamo se da smo uspjeli odgovoriti na vaša pitanja.</w:t>
      </w:r>
    </w:p>
    <w:p w:rsidR="00695797" w:rsidRPr="00F82CC5" w:rsidRDefault="00695797" w:rsidP="00492D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70E" w:rsidRPr="00F82CC5" w:rsidRDefault="008D470E" w:rsidP="00492D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2CC5">
        <w:rPr>
          <w:rFonts w:ascii="Times New Roman" w:hAnsi="Times New Roman" w:cs="Times New Roman"/>
          <w:sz w:val="20"/>
          <w:szCs w:val="20"/>
        </w:rPr>
        <w:t>S poštovanjem,</w:t>
      </w:r>
    </w:p>
    <w:p w:rsidR="008D470E" w:rsidRPr="00F82CC5" w:rsidRDefault="008D470E" w:rsidP="00492D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70E" w:rsidRPr="00F82CC5" w:rsidRDefault="008D470E" w:rsidP="00492D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70E" w:rsidRPr="00F82CC5" w:rsidRDefault="008D470E" w:rsidP="00492D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70E" w:rsidRPr="00F82CC5" w:rsidRDefault="008D470E" w:rsidP="008D470E">
      <w:pPr>
        <w:spacing w:line="240" w:lineRule="auto"/>
        <w:ind w:left="5664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F82CC5">
        <w:rPr>
          <w:rFonts w:ascii="Times New Roman" w:hAnsi="Times New Roman" w:cs="Times New Roman"/>
          <w:i/>
          <w:iCs/>
          <w:sz w:val="20"/>
          <w:szCs w:val="20"/>
        </w:rPr>
        <w:t>Anita Vlaić, dipl.oec.</w:t>
      </w:r>
    </w:p>
    <w:p w:rsidR="008D470E" w:rsidRPr="00321D89" w:rsidRDefault="008D470E" w:rsidP="008D470E">
      <w:pPr>
        <w:spacing w:line="240" w:lineRule="auto"/>
        <w:ind w:left="5664" w:firstLine="708"/>
        <w:rPr>
          <w:rFonts w:ascii="Times New Roman" w:hAnsi="Times New Roman" w:cs="Times New Roman"/>
          <w:i/>
          <w:iCs/>
        </w:rPr>
      </w:pPr>
      <w:r w:rsidRPr="00321D89">
        <w:rPr>
          <w:rFonts w:ascii="Times New Roman" w:hAnsi="Times New Roman" w:cs="Times New Roman"/>
          <w:i/>
          <w:iCs/>
        </w:rPr>
        <w:t>URED DIREKTORA</w:t>
      </w:r>
    </w:p>
    <w:sectPr w:rsidR="008D470E" w:rsidRPr="00321D89" w:rsidSect="009848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92" w:rsidRDefault="008B3292" w:rsidP="00E27581">
      <w:pPr>
        <w:spacing w:after="0" w:line="240" w:lineRule="auto"/>
      </w:pPr>
      <w:r>
        <w:separator/>
      </w:r>
    </w:p>
  </w:endnote>
  <w:endnote w:type="continuationSeparator" w:id="0">
    <w:p w:rsidR="008B3292" w:rsidRDefault="008B3292" w:rsidP="00E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92" w:rsidRDefault="008B3292" w:rsidP="00E27581">
      <w:pPr>
        <w:spacing w:after="0" w:line="240" w:lineRule="auto"/>
      </w:pPr>
      <w:r>
        <w:separator/>
      </w:r>
    </w:p>
  </w:footnote>
  <w:footnote w:type="continuationSeparator" w:id="0">
    <w:p w:rsidR="008B3292" w:rsidRDefault="008B3292" w:rsidP="00E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1" w:rsidRDefault="00E27581">
    <w:pPr>
      <w:pStyle w:val="Header"/>
    </w:pPr>
    <w:r>
      <w:rPr>
        <w:noProof/>
        <w:lang w:eastAsia="hr-HR"/>
      </w:rPr>
      <w:drawing>
        <wp:inline distT="0" distB="0" distL="0" distR="0">
          <wp:extent cx="3655481" cy="774389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IS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81" cy="77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1E9"/>
    <w:multiLevelType w:val="hybridMultilevel"/>
    <w:tmpl w:val="D7125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74"/>
    <w:multiLevelType w:val="hybridMultilevel"/>
    <w:tmpl w:val="3EB872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5741"/>
    <w:multiLevelType w:val="hybridMultilevel"/>
    <w:tmpl w:val="00CE5940"/>
    <w:lvl w:ilvl="0" w:tplc="9742386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88B74F0"/>
    <w:multiLevelType w:val="multilevel"/>
    <w:tmpl w:val="134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17942"/>
    <w:multiLevelType w:val="hybridMultilevel"/>
    <w:tmpl w:val="1E6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A47"/>
    <w:multiLevelType w:val="multilevel"/>
    <w:tmpl w:val="0F3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27581"/>
    <w:rsid w:val="00003208"/>
    <w:rsid w:val="0001067D"/>
    <w:rsid w:val="0006128F"/>
    <w:rsid w:val="000614DE"/>
    <w:rsid w:val="000645D3"/>
    <w:rsid w:val="00077F4C"/>
    <w:rsid w:val="000833C7"/>
    <w:rsid w:val="000837BE"/>
    <w:rsid w:val="0009033A"/>
    <w:rsid w:val="000B0808"/>
    <w:rsid w:val="000B19B7"/>
    <w:rsid w:val="000B36C4"/>
    <w:rsid w:val="000E047E"/>
    <w:rsid w:val="000F5448"/>
    <w:rsid w:val="00135FAE"/>
    <w:rsid w:val="00136AD6"/>
    <w:rsid w:val="0018345C"/>
    <w:rsid w:val="00197B77"/>
    <w:rsid w:val="001B3F31"/>
    <w:rsid w:val="001D7530"/>
    <w:rsid w:val="001F7BB3"/>
    <w:rsid w:val="00210ECB"/>
    <w:rsid w:val="00214651"/>
    <w:rsid w:val="00230203"/>
    <w:rsid w:val="00252B5B"/>
    <w:rsid w:val="002826D7"/>
    <w:rsid w:val="0028435A"/>
    <w:rsid w:val="002865B0"/>
    <w:rsid w:val="0028771C"/>
    <w:rsid w:val="0029427B"/>
    <w:rsid w:val="002A38D5"/>
    <w:rsid w:val="002A405E"/>
    <w:rsid w:val="00313C31"/>
    <w:rsid w:val="00321467"/>
    <w:rsid w:val="00321D89"/>
    <w:rsid w:val="003344F5"/>
    <w:rsid w:val="0035334B"/>
    <w:rsid w:val="003836CA"/>
    <w:rsid w:val="003E4F90"/>
    <w:rsid w:val="003F1714"/>
    <w:rsid w:val="0042159A"/>
    <w:rsid w:val="004362D6"/>
    <w:rsid w:val="0045252A"/>
    <w:rsid w:val="004671A6"/>
    <w:rsid w:val="00492D2E"/>
    <w:rsid w:val="004A6D13"/>
    <w:rsid w:val="004C24D7"/>
    <w:rsid w:val="004D4D45"/>
    <w:rsid w:val="00500BF1"/>
    <w:rsid w:val="00505E6D"/>
    <w:rsid w:val="00537832"/>
    <w:rsid w:val="00572456"/>
    <w:rsid w:val="005A0BDA"/>
    <w:rsid w:val="005C184F"/>
    <w:rsid w:val="005C46F2"/>
    <w:rsid w:val="005D0477"/>
    <w:rsid w:val="005F0A77"/>
    <w:rsid w:val="00642ED9"/>
    <w:rsid w:val="00646EE0"/>
    <w:rsid w:val="006514A0"/>
    <w:rsid w:val="00657ECE"/>
    <w:rsid w:val="0067656E"/>
    <w:rsid w:val="00685DA1"/>
    <w:rsid w:val="0068664B"/>
    <w:rsid w:val="006924F4"/>
    <w:rsid w:val="00695797"/>
    <w:rsid w:val="006A0B24"/>
    <w:rsid w:val="00706B10"/>
    <w:rsid w:val="00730588"/>
    <w:rsid w:val="00736873"/>
    <w:rsid w:val="00746677"/>
    <w:rsid w:val="00780999"/>
    <w:rsid w:val="007B03E9"/>
    <w:rsid w:val="007D3EAD"/>
    <w:rsid w:val="008032B3"/>
    <w:rsid w:val="008126E3"/>
    <w:rsid w:val="0081291E"/>
    <w:rsid w:val="00834523"/>
    <w:rsid w:val="0084077F"/>
    <w:rsid w:val="008801F9"/>
    <w:rsid w:val="00887617"/>
    <w:rsid w:val="00887BCC"/>
    <w:rsid w:val="0089167F"/>
    <w:rsid w:val="00891995"/>
    <w:rsid w:val="008B0AF2"/>
    <w:rsid w:val="008B3292"/>
    <w:rsid w:val="008C28E5"/>
    <w:rsid w:val="008C4D3A"/>
    <w:rsid w:val="008D470E"/>
    <w:rsid w:val="008F3387"/>
    <w:rsid w:val="00905429"/>
    <w:rsid w:val="009067E6"/>
    <w:rsid w:val="009077DC"/>
    <w:rsid w:val="009220D3"/>
    <w:rsid w:val="00937661"/>
    <w:rsid w:val="00946500"/>
    <w:rsid w:val="00953C1A"/>
    <w:rsid w:val="0096184A"/>
    <w:rsid w:val="0097018C"/>
    <w:rsid w:val="00984843"/>
    <w:rsid w:val="009973B1"/>
    <w:rsid w:val="009A11F3"/>
    <w:rsid w:val="009B261A"/>
    <w:rsid w:val="009B72F9"/>
    <w:rsid w:val="009E5E9B"/>
    <w:rsid w:val="009F0527"/>
    <w:rsid w:val="009F48A7"/>
    <w:rsid w:val="00A06474"/>
    <w:rsid w:val="00A25F47"/>
    <w:rsid w:val="00A50DFB"/>
    <w:rsid w:val="00A7306A"/>
    <w:rsid w:val="00A82165"/>
    <w:rsid w:val="00A82F12"/>
    <w:rsid w:val="00A900C5"/>
    <w:rsid w:val="00AB084C"/>
    <w:rsid w:val="00AC0B39"/>
    <w:rsid w:val="00AC3A60"/>
    <w:rsid w:val="00AE77E9"/>
    <w:rsid w:val="00B15824"/>
    <w:rsid w:val="00B34FA1"/>
    <w:rsid w:val="00B753CD"/>
    <w:rsid w:val="00B82245"/>
    <w:rsid w:val="00BC2E54"/>
    <w:rsid w:val="00BD510F"/>
    <w:rsid w:val="00C20BBB"/>
    <w:rsid w:val="00C34A34"/>
    <w:rsid w:val="00CB50BD"/>
    <w:rsid w:val="00CD3325"/>
    <w:rsid w:val="00CE199D"/>
    <w:rsid w:val="00D36BF4"/>
    <w:rsid w:val="00D650B3"/>
    <w:rsid w:val="00D67EF2"/>
    <w:rsid w:val="00DB2332"/>
    <w:rsid w:val="00DB4281"/>
    <w:rsid w:val="00DD5CE9"/>
    <w:rsid w:val="00DE3C9D"/>
    <w:rsid w:val="00E176E2"/>
    <w:rsid w:val="00E27581"/>
    <w:rsid w:val="00E53BA3"/>
    <w:rsid w:val="00E6329B"/>
    <w:rsid w:val="00E844C4"/>
    <w:rsid w:val="00EA22CE"/>
    <w:rsid w:val="00ED697F"/>
    <w:rsid w:val="00EE08BB"/>
    <w:rsid w:val="00F10F73"/>
    <w:rsid w:val="00F2368D"/>
    <w:rsid w:val="00F35599"/>
    <w:rsid w:val="00F417D0"/>
    <w:rsid w:val="00F557DD"/>
    <w:rsid w:val="00F653D4"/>
    <w:rsid w:val="00F71FDD"/>
    <w:rsid w:val="00F76C97"/>
    <w:rsid w:val="00F82CC5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81"/>
  </w:style>
  <w:style w:type="paragraph" w:styleId="Footer">
    <w:name w:val="footer"/>
    <w:basedOn w:val="Normal"/>
    <w:link w:val="FooterChar"/>
    <w:uiPriority w:val="99"/>
    <w:unhideWhenUsed/>
    <w:rsid w:val="00E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81"/>
  </w:style>
  <w:style w:type="paragraph" w:styleId="BalloonText">
    <w:name w:val="Balloon Text"/>
    <w:basedOn w:val="Normal"/>
    <w:link w:val="BalloonTextChar"/>
    <w:uiPriority w:val="99"/>
    <w:semiHidden/>
    <w:unhideWhenUsed/>
    <w:rsid w:val="00E2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AE7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AE77E9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3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6329B"/>
    <w:pPr>
      <w:spacing w:after="6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4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5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Vodovod i odvodnja d.o.o. Šibenik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Poduriljko</dc:creator>
  <cp:lastModifiedBy>avlaic</cp:lastModifiedBy>
  <cp:revision>4</cp:revision>
  <cp:lastPrinted>2015-10-20T12:44:00Z</cp:lastPrinted>
  <dcterms:created xsi:type="dcterms:W3CDTF">2015-10-21T06:43:00Z</dcterms:created>
  <dcterms:modified xsi:type="dcterms:W3CDTF">2015-10-21T06:54:00Z</dcterms:modified>
</cp:coreProperties>
</file>